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26B" w:rsidRPr="007A626B" w:rsidRDefault="007A626B" w:rsidP="007A626B">
      <w:pPr>
        <w:spacing w:after="136" w:line="240" w:lineRule="auto"/>
        <w:outlineLvl w:val="0"/>
        <w:rPr>
          <w:rFonts w:ascii="Arial" w:eastAsia="Times New Roman" w:hAnsi="Arial" w:cs="Arial"/>
          <w:b/>
          <w:bCs/>
          <w:noProof/>
          <w:color w:val="222222"/>
          <w:kern w:val="36"/>
          <w:sz w:val="36"/>
          <w:szCs w:val="36"/>
        </w:rPr>
      </w:pPr>
      <w:r w:rsidRPr="007A626B">
        <w:rPr>
          <w:rFonts w:ascii="Arial" w:eastAsia="Times New Roman" w:hAnsi="Arial" w:cs="Arial"/>
          <w:b/>
          <w:bCs/>
          <w:noProof/>
          <w:color w:val="222222"/>
          <w:kern w:val="36"/>
          <w:sz w:val="36"/>
          <w:szCs w:val="36"/>
        </w:rPr>
        <w:t>Grand Challenge: Mapping the Human Immune System</w:t>
      </w:r>
    </w:p>
    <w:p w:rsidR="007A626B" w:rsidRPr="007A626B" w:rsidRDefault="007A626B" w:rsidP="007A626B">
      <w:pPr>
        <w:rPr>
          <w:rFonts w:ascii="Arial" w:hAnsi="Arial" w:cs="Arial"/>
          <w:noProof/>
          <w:color w:val="222222"/>
          <w:sz w:val="20"/>
          <w:szCs w:val="20"/>
        </w:rPr>
      </w:pPr>
      <w:r w:rsidRPr="007A626B">
        <w:rPr>
          <w:rStyle w:val="field-content"/>
          <w:rFonts w:ascii="Arial" w:hAnsi="Arial" w:cs="Arial"/>
          <w:noProof/>
          <w:color w:val="808080"/>
          <w:sz w:val="20"/>
          <w:szCs w:val="20"/>
        </w:rPr>
        <w:t>Tue, 10/04/2016 - 8:54amby University of Arizona</w:t>
      </w:r>
    </w:p>
    <w:p w:rsidR="007A626B" w:rsidRPr="007A626B" w:rsidRDefault="007A626B" w:rsidP="007A626B">
      <w:pPr>
        <w:rPr>
          <w:rFonts w:ascii="Arial" w:hAnsi="Arial" w:cs="Arial"/>
          <w:noProof/>
          <w:color w:val="222222"/>
          <w:sz w:val="20"/>
          <w:szCs w:val="20"/>
        </w:rPr>
      </w:pPr>
      <w:r w:rsidRPr="007A626B">
        <w:rPr>
          <w:rFonts w:ascii="Arial" w:hAnsi="Arial" w:cs="Arial"/>
          <w:noProof/>
          <w:color w:val="1EAEDB"/>
          <w:sz w:val="20"/>
          <w:szCs w:val="20"/>
        </w:rPr>
        <w:drawing>
          <wp:inline distT="0" distB="0" distL="0" distR="0">
            <wp:extent cx="4714932" cy="2950234"/>
            <wp:effectExtent l="19050" t="0" r="9468" b="0"/>
            <wp:docPr id="1" name="Picture 1" descr="https://abm-website-assets.s3.amazonaws.com/laboratoryequipment.com/s3fs-public/styles/content_body_image/public/embedded_image/2016/10/ImmunomeImage.jpg?itok=senxrtmB">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bm-website-assets.s3.amazonaws.com/laboratoryequipment.com/s3fs-public/styles/content_body_image/public/embedded_image/2016/10/ImmunomeImage.jpg?itok=senxrtmB">
                      <a:hlinkClick r:id="rId4"/>
                    </pic:cNvPr>
                    <pic:cNvPicPr>
                      <a:picLocks noChangeAspect="1" noChangeArrowheads="1"/>
                    </pic:cNvPicPr>
                  </pic:nvPicPr>
                  <pic:blipFill>
                    <a:blip r:embed="rId5"/>
                    <a:srcRect/>
                    <a:stretch>
                      <a:fillRect/>
                    </a:stretch>
                  </pic:blipFill>
                  <pic:spPr bwMode="auto">
                    <a:xfrm>
                      <a:off x="0" y="0"/>
                      <a:ext cx="4716182" cy="2951016"/>
                    </a:xfrm>
                    <a:prstGeom prst="rect">
                      <a:avLst/>
                    </a:prstGeom>
                    <a:noFill/>
                    <a:ln w="9525">
                      <a:noFill/>
                      <a:miter lim="800000"/>
                      <a:headEnd/>
                      <a:tailEnd/>
                    </a:ln>
                  </pic:spPr>
                </pic:pic>
              </a:graphicData>
            </a:graphic>
          </wp:inline>
        </w:drawing>
      </w:r>
    </w:p>
    <w:p w:rsidR="007A626B" w:rsidRPr="007A626B" w:rsidRDefault="007A626B" w:rsidP="007A626B">
      <w:pPr>
        <w:pStyle w:val="NormalWeb"/>
        <w:spacing w:before="0" w:beforeAutospacing="0"/>
        <w:rPr>
          <w:rFonts w:ascii="Verdana" w:hAnsi="Verdana" w:cs="Arial"/>
          <w:noProof/>
          <w:color w:val="222222"/>
          <w:sz w:val="18"/>
          <w:szCs w:val="18"/>
        </w:rPr>
      </w:pPr>
      <w:r w:rsidRPr="007A626B">
        <w:rPr>
          <w:rFonts w:ascii="Verdana" w:hAnsi="Verdana" w:cs="Arial"/>
          <w:noProof/>
          <w:color w:val="222222"/>
          <w:sz w:val="18"/>
          <w:szCs w:val="18"/>
        </w:rPr>
        <w:t>University of Arizona research assistant professor and immunologist Adam Buntzman used CyVerse data-sharing and analysis capabilities to lead the first team to comprehensively map the human adaptive immune system.</w:t>
      </w:r>
    </w:p>
    <w:p w:rsidR="007A626B" w:rsidRPr="007A626B" w:rsidRDefault="007A626B" w:rsidP="007A626B">
      <w:pPr>
        <w:pStyle w:val="NormalWeb"/>
        <w:spacing w:before="0" w:beforeAutospacing="0"/>
        <w:rPr>
          <w:rFonts w:ascii="Verdana" w:hAnsi="Verdana" w:cs="Arial"/>
          <w:noProof/>
          <w:color w:val="222222"/>
          <w:sz w:val="18"/>
          <w:szCs w:val="18"/>
        </w:rPr>
      </w:pPr>
      <w:r w:rsidRPr="007A626B">
        <w:rPr>
          <w:rFonts w:ascii="Verdana" w:hAnsi="Verdana" w:cs="Arial"/>
          <w:noProof/>
          <w:color w:val="222222"/>
          <w:sz w:val="18"/>
          <w:szCs w:val="18"/>
        </w:rPr>
        <w:t>Knowing the full potential for our immune systems to protect us from harmful pathogens brings us one huge step closer to finding cures for illnesses such as cancer, infections, autoimmune diabetes and asthma, as well as developing improved diagnostic tests and immune therapies.</w:t>
      </w:r>
    </w:p>
    <w:p w:rsidR="007A626B" w:rsidRPr="007A626B" w:rsidRDefault="007A626B" w:rsidP="007A626B">
      <w:pPr>
        <w:pStyle w:val="NormalWeb"/>
        <w:spacing w:before="0" w:beforeAutospacing="0"/>
        <w:rPr>
          <w:rFonts w:ascii="Verdana" w:hAnsi="Verdana" w:cs="Arial"/>
          <w:noProof/>
          <w:color w:val="222222"/>
          <w:sz w:val="18"/>
          <w:szCs w:val="18"/>
        </w:rPr>
      </w:pPr>
      <w:r w:rsidRPr="007A626B">
        <w:rPr>
          <w:rFonts w:ascii="Verdana" w:hAnsi="Verdana" w:cs="Arial"/>
          <w:noProof/>
          <w:color w:val="222222"/>
          <w:sz w:val="18"/>
          <w:szCs w:val="18"/>
        </w:rPr>
        <w:t>"Understanding adaptive immunity is one of the grand challenges in science," said Yves Lussier, associate vice president for UA Health Sciences and executive director of the UA Center for Biomedical Informatics and Biostatics. "The unique genetics and massive diversity that occur exclusively in cells of the adaptive immune system has posed a dire need for computer tools created specifically to analyze adaptive immune receptors."</w:t>
      </w:r>
    </w:p>
    <w:p w:rsidR="007A626B" w:rsidRPr="007A626B" w:rsidRDefault="007A626B" w:rsidP="007A626B">
      <w:pPr>
        <w:pStyle w:val="NormalWeb"/>
        <w:spacing w:before="0" w:beforeAutospacing="0"/>
        <w:rPr>
          <w:rFonts w:ascii="Verdana" w:hAnsi="Verdana" w:cs="Arial"/>
          <w:noProof/>
          <w:color w:val="222222"/>
          <w:sz w:val="18"/>
          <w:szCs w:val="18"/>
        </w:rPr>
      </w:pPr>
      <w:r w:rsidRPr="007A626B">
        <w:rPr>
          <w:rFonts w:ascii="Verdana" w:hAnsi="Verdana" w:cs="Arial"/>
          <w:noProof/>
          <w:color w:val="222222"/>
          <w:sz w:val="18"/>
          <w:szCs w:val="18"/>
        </w:rPr>
        <w:t>Now Buntzman and his collaborators have combined the expertise of immunologists, mathematicians and computer scientists to develop these much-needed computational tools.</w:t>
      </w:r>
    </w:p>
    <w:p w:rsidR="007A626B" w:rsidRPr="007A626B" w:rsidRDefault="007A626B" w:rsidP="007A626B">
      <w:pPr>
        <w:pStyle w:val="NormalWeb"/>
        <w:spacing w:before="0" w:beforeAutospacing="0"/>
        <w:rPr>
          <w:rFonts w:ascii="Verdana" w:hAnsi="Verdana" w:cs="Arial"/>
          <w:noProof/>
          <w:color w:val="222222"/>
          <w:sz w:val="18"/>
          <w:szCs w:val="18"/>
        </w:rPr>
      </w:pPr>
      <w:r w:rsidRPr="007A626B">
        <w:rPr>
          <w:rFonts w:ascii="Verdana" w:hAnsi="Verdana" w:cs="Arial"/>
          <w:noProof/>
          <w:color w:val="222222"/>
          <w:sz w:val="18"/>
          <w:szCs w:val="18"/>
        </w:rPr>
        <w:t>"If we were on a treasure hunt, where the cure to many illnesses is the buried treasure, then we've just drawn the first map of Treasure Island," said Buntzman, an investigator in the lab of Monica Kraft, a physician-scientist specializing in research of dysfunctional autoimmune response in asthma and chair of the UA Department of Medicine.</w:t>
      </w:r>
    </w:p>
    <w:p w:rsidR="007A626B" w:rsidRPr="007A626B" w:rsidRDefault="007A626B" w:rsidP="007A626B">
      <w:pPr>
        <w:pStyle w:val="NormalWeb"/>
        <w:spacing w:before="0" w:beforeAutospacing="0"/>
        <w:rPr>
          <w:rFonts w:ascii="Verdana" w:hAnsi="Verdana" w:cs="Arial"/>
          <w:noProof/>
          <w:color w:val="222222"/>
          <w:sz w:val="18"/>
          <w:szCs w:val="18"/>
        </w:rPr>
      </w:pPr>
      <w:r w:rsidRPr="007A626B">
        <w:rPr>
          <w:rStyle w:val="Strong"/>
          <w:rFonts w:ascii="Verdana" w:hAnsi="Verdana" w:cs="Arial"/>
          <w:noProof/>
          <w:color w:val="222222"/>
          <w:sz w:val="18"/>
          <w:szCs w:val="18"/>
        </w:rPr>
        <w:t>More Complex Than the Human Genome</w:t>
      </w:r>
    </w:p>
    <w:p w:rsidR="007A626B" w:rsidRPr="007A626B" w:rsidRDefault="007A626B" w:rsidP="007A626B">
      <w:pPr>
        <w:pStyle w:val="NormalWeb"/>
        <w:spacing w:before="0" w:beforeAutospacing="0"/>
        <w:rPr>
          <w:rFonts w:ascii="Verdana" w:hAnsi="Verdana" w:cs="Arial"/>
          <w:noProof/>
          <w:color w:val="222222"/>
          <w:sz w:val="18"/>
          <w:szCs w:val="18"/>
        </w:rPr>
      </w:pPr>
      <w:r w:rsidRPr="007A626B">
        <w:rPr>
          <w:rFonts w:ascii="Verdana" w:hAnsi="Verdana" w:cs="Arial"/>
          <w:noProof/>
          <w:color w:val="222222"/>
          <w:sz w:val="18"/>
          <w:szCs w:val="18"/>
        </w:rPr>
        <w:t>The adaptive immune system is perhaps the most mysterious — and certainly one of the most vital — systems of the human body, protecting us from everything from common cold germs to serious infections. Cells within the human adaptive immune system produce antibodies and T-cell receptors that identify and remove harmful foreign substances from the body.</w:t>
      </w:r>
    </w:p>
    <w:p w:rsidR="007A626B" w:rsidRPr="007A626B" w:rsidRDefault="007A626B" w:rsidP="007A626B">
      <w:pPr>
        <w:pStyle w:val="NormalWeb"/>
        <w:spacing w:before="0" w:beforeAutospacing="0"/>
        <w:rPr>
          <w:rFonts w:ascii="Verdana" w:hAnsi="Verdana" w:cs="Arial"/>
          <w:noProof/>
          <w:color w:val="222222"/>
          <w:sz w:val="18"/>
          <w:szCs w:val="18"/>
        </w:rPr>
      </w:pPr>
      <w:r w:rsidRPr="007A626B">
        <w:rPr>
          <w:rFonts w:ascii="Verdana" w:hAnsi="Verdana" w:cs="Arial"/>
          <w:noProof/>
          <w:color w:val="222222"/>
          <w:sz w:val="18"/>
          <w:szCs w:val="18"/>
        </w:rPr>
        <w:lastRenderedPageBreak/>
        <w:t>Unfortunately, the immune system can become a powerful enemy when it misidentifies a part of the body as pathogenic, leading to autoimmune diseases, or when it overreacts to foreign materials such as pollen, resulting in allergies such as asthma.</w:t>
      </w:r>
    </w:p>
    <w:p w:rsidR="007A626B" w:rsidRPr="007A626B" w:rsidRDefault="007A626B" w:rsidP="007A626B">
      <w:pPr>
        <w:pStyle w:val="NormalWeb"/>
        <w:spacing w:before="0" w:beforeAutospacing="0"/>
        <w:rPr>
          <w:rFonts w:ascii="Verdana" w:hAnsi="Verdana" w:cs="Arial"/>
          <w:noProof/>
          <w:color w:val="222222"/>
          <w:sz w:val="18"/>
          <w:szCs w:val="18"/>
        </w:rPr>
      </w:pPr>
      <w:r w:rsidRPr="007A626B">
        <w:rPr>
          <w:rFonts w:ascii="Verdana" w:hAnsi="Verdana" w:cs="Arial"/>
          <w:noProof/>
          <w:color w:val="222222"/>
          <w:sz w:val="18"/>
          <w:szCs w:val="18"/>
        </w:rPr>
        <w:t>The immune system is considered to be "adaptive" because it can respond to our unique environments. Once it has overcome a particular pathogen, the immune system will "remember" and quickly destroy that pathogen if it ever enters our bodies again, thus giving us immunity.</w:t>
      </w:r>
    </w:p>
    <w:p w:rsidR="007A626B" w:rsidRPr="007A626B" w:rsidRDefault="007A626B" w:rsidP="007A626B">
      <w:pPr>
        <w:pStyle w:val="NormalWeb"/>
        <w:spacing w:before="0" w:beforeAutospacing="0"/>
        <w:rPr>
          <w:rFonts w:ascii="Verdana" w:hAnsi="Verdana" w:cs="Arial"/>
          <w:noProof/>
          <w:color w:val="222222"/>
          <w:sz w:val="18"/>
          <w:szCs w:val="18"/>
        </w:rPr>
      </w:pPr>
      <w:r w:rsidRPr="007A626B">
        <w:rPr>
          <w:rFonts w:ascii="Verdana" w:hAnsi="Verdana" w:cs="Arial"/>
          <w:noProof/>
          <w:color w:val="222222"/>
          <w:sz w:val="18"/>
          <w:szCs w:val="18"/>
        </w:rPr>
        <w:t>Adaptive immune systems also vary from one person to the next, providing immunity depending upon what microbes an individual has been exposed to throughout their lifetime.</w:t>
      </w:r>
    </w:p>
    <w:p w:rsidR="007A626B" w:rsidRPr="007A626B" w:rsidRDefault="007A626B" w:rsidP="007A626B">
      <w:pPr>
        <w:pStyle w:val="NormalWeb"/>
        <w:spacing w:before="0" w:beforeAutospacing="0"/>
        <w:rPr>
          <w:rFonts w:ascii="Verdana" w:hAnsi="Verdana" w:cs="Arial"/>
          <w:noProof/>
          <w:color w:val="222222"/>
          <w:sz w:val="18"/>
          <w:szCs w:val="18"/>
        </w:rPr>
      </w:pPr>
      <w:r w:rsidRPr="007A626B">
        <w:rPr>
          <w:rFonts w:ascii="Verdana" w:hAnsi="Verdana" w:cs="Arial"/>
          <w:noProof/>
          <w:color w:val="222222"/>
          <w:sz w:val="18"/>
          <w:szCs w:val="18"/>
        </w:rPr>
        <w:t>"Humans have about 25,000 genes in our genome, but there are millions of harmful microbes, which begs the question: How does such a small number of genes code for all of the immune receptors needed to recognize the enormous array of microbes that can hurt us?" Buntzman said.</w:t>
      </w:r>
    </w:p>
    <w:p w:rsidR="007A626B" w:rsidRPr="007A626B" w:rsidRDefault="007A626B" w:rsidP="007A626B">
      <w:pPr>
        <w:pStyle w:val="NormalWeb"/>
        <w:spacing w:before="0" w:beforeAutospacing="0"/>
        <w:rPr>
          <w:rFonts w:ascii="Verdana" w:hAnsi="Verdana" w:cs="Arial"/>
          <w:noProof/>
          <w:color w:val="222222"/>
          <w:sz w:val="18"/>
          <w:szCs w:val="18"/>
        </w:rPr>
      </w:pPr>
      <w:r w:rsidRPr="007A626B">
        <w:rPr>
          <w:rFonts w:ascii="Verdana" w:hAnsi="Verdana" w:cs="Arial"/>
          <w:noProof/>
          <w:color w:val="222222"/>
          <w:sz w:val="18"/>
          <w:szCs w:val="18"/>
        </w:rPr>
        <w:t>It turns out that immune receptor genes do not code for immune receptors; rather, broken gene fragments combine in novel ways to produce new code.</w:t>
      </w:r>
    </w:p>
    <w:p w:rsidR="007A626B" w:rsidRPr="007A626B" w:rsidRDefault="007A626B" w:rsidP="007A626B">
      <w:pPr>
        <w:pStyle w:val="NormalWeb"/>
        <w:spacing w:before="0" w:beforeAutospacing="0"/>
        <w:rPr>
          <w:rFonts w:ascii="Verdana" w:hAnsi="Verdana" w:cs="Arial"/>
          <w:noProof/>
          <w:color w:val="222222"/>
          <w:sz w:val="18"/>
          <w:szCs w:val="18"/>
        </w:rPr>
      </w:pPr>
      <w:r w:rsidRPr="007A626B">
        <w:rPr>
          <w:rFonts w:ascii="Verdana" w:hAnsi="Verdana" w:cs="Arial"/>
          <w:noProof/>
          <w:color w:val="222222"/>
          <w:sz w:val="18"/>
          <w:szCs w:val="18"/>
        </w:rPr>
        <w:t>Every time a new antibody or T-cell receptor is created, the adaptive immune system "shuffles the deck" of gene fragments, blending together the broken pieces through a process called VDJ Recombination.</w:t>
      </w:r>
    </w:p>
    <w:p w:rsidR="007A626B" w:rsidRPr="007A626B" w:rsidRDefault="007A626B" w:rsidP="007A626B">
      <w:pPr>
        <w:pStyle w:val="NormalWeb"/>
        <w:spacing w:before="0" w:beforeAutospacing="0"/>
        <w:rPr>
          <w:rFonts w:ascii="Verdana" w:hAnsi="Verdana" w:cs="Arial"/>
          <w:noProof/>
          <w:color w:val="222222"/>
          <w:sz w:val="18"/>
          <w:szCs w:val="18"/>
        </w:rPr>
      </w:pPr>
      <w:r w:rsidRPr="007A626B">
        <w:rPr>
          <w:rFonts w:ascii="Verdana" w:hAnsi="Verdana" w:cs="Arial"/>
          <w:noProof/>
          <w:color w:val="222222"/>
          <w:sz w:val="18"/>
          <w:szCs w:val="18"/>
        </w:rPr>
        <w:t>"These gene fragments are then modified by enzymes, creating a dizzying array of variation," Buntzman said.</w:t>
      </w:r>
    </w:p>
    <w:p w:rsidR="007A626B" w:rsidRPr="007A626B" w:rsidRDefault="007A626B" w:rsidP="007A626B">
      <w:pPr>
        <w:pStyle w:val="NormalWeb"/>
        <w:spacing w:before="0" w:beforeAutospacing="0"/>
        <w:rPr>
          <w:rFonts w:ascii="Verdana" w:hAnsi="Verdana" w:cs="Arial"/>
          <w:noProof/>
          <w:color w:val="222222"/>
          <w:sz w:val="18"/>
          <w:szCs w:val="18"/>
        </w:rPr>
      </w:pPr>
      <w:r w:rsidRPr="007A626B">
        <w:rPr>
          <w:rFonts w:ascii="Verdana" w:hAnsi="Verdana" w:cs="Arial"/>
          <w:noProof/>
          <w:color w:val="222222"/>
          <w:sz w:val="18"/>
          <w:szCs w:val="18"/>
        </w:rPr>
        <w:t>The possible variation of immune receptors far exceeds the number of genes in our genome, at roughly 10 million times more than the number of stars in the Milky Way galaxy, he noted. That's also about 100-fold the number of ants on Earth.</w:t>
      </w:r>
    </w:p>
    <w:p w:rsidR="007A626B" w:rsidRPr="007A626B" w:rsidRDefault="007A626B" w:rsidP="007A626B">
      <w:pPr>
        <w:pStyle w:val="NormalWeb"/>
        <w:spacing w:before="0" w:beforeAutospacing="0"/>
        <w:rPr>
          <w:rFonts w:ascii="Verdana" w:hAnsi="Verdana" w:cs="Arial"/>
          <w:noProof/>
          <w:color w:val="222222"/>
          <w:sz w:val="18"/>
          <w:szCs w:val="18"/>
        </w:rPr>
      </w:pPr>
      <w:r w:rsidRPr="007A626B">
        <w:rPr>
          <w:rFonts w:ascii="Verdana" w:hAnsi="Verdana" w:cs="Arial"/>
          <w:noProof/>
          <w:color w:val="222222"/>
          <w:sz w:val="18"/>
          <w:szCs w:val="18"/>
        </w:rPr>
        <w:t>And therein lies the complication.</w:t>
      </w:r>
    </w:p>
    <w:p w:rsidR="007A626B" w:rsidRPr="007A626B" w:rsidRDefault="007A626B" w:rsidP="007A626B">
      <w:pPr>
        <w:pStyle w:val="NormalWeb"/>
        <w:spacing w:before="0" w:beforeAutospacing="0"/>
        <w:rPr>
          <w:rFonts w:ascii="Verdana" w:hAnsi="Verdana" w:cs="Arial"/>
          <w:noProof/>
          <w:color w:val="222222"/>
          <w:sz w:val="18"/>
          <w:szCs w:val="18"/>
        </w:rPr>
      </w:pPr>
      <w:r w:rsidRPr="007A626B">
        <w:rPr>
          <w:rFonts w:ascii="Verdana" w:hAnsi="Verdana" w:cs="Arial"/>
          <w:noProof/>
          <w:color w:val="222222"/>
          <w:sz w:val="18"/>
          <w:szCs w:val="18"/>
        </w:rPr>
        <w:t>"How do we study this much diversity? How do we find which receptors cause autoimmune disorders, and which receptors protect us from influenza?" Buntzman said.</w:t>
      </w:r>
    </w:p>
    <w:p w:rsidR="007A626B" w:rsidRPr="007A626B" w:rsidRDefault="007A626B" w:rsidP="007A626B">
      <w:pPr>
        <w:pStyle w:val="NormalWeb"/>
        <w:spacing w:before="0" w:beforeAutospacing="0"/>
        <w:rPr>
          <w:rFonts w:ascii="Verdana" w:hAnsi="Verdana" w:cs="Arial"/>
          <w:noProof/>
          <w:color w:val="222222"/>
          <w:sz w:val="18"/>
          <w:szCs w:val="18"/>
        </w:rPr>
      </w:pPr>
      <w:r w:rsidRPr="007A626B">
        <w:rPr>
          <w:rFonts w:ascii="Verdana" w:hAnsi="Verdana" w:cs="Arial"/>
          <w:noProof/>
          <w:color w:val="222222"/>
          <w:sz w:val="18"/>
          <w:szCs w:val="18"/>
        </w:rPr>
        <w:t>Genome sequencing instruments have addressed the problem yet remain incapable of handling the enormity of data. Until now.</w:t>
      </w:r>
    </w:p>
    <w:p w:rsidR="007A626B" w:rsidRPr="007A626B" w:rsidRDefault="007A626B" w:rsidP="007A626B">
      <w:pPr>
        <w:pStyle w:val="NormalWeb"/>
        <w:spacing w:before="0" w:beforeAutospacing="0"/>
        <w:rPr>
          <w:rFonts w:ascii="Verdana" w:hAnsi="Verdana" w:cs="Arial"/>
          <w:noProof/>
          <w:color w:val="222222"/>
          <w:sz w:val="18"/>
          <w:szCs w:val="18"/>
        </w:rPr>
      </w:pPr>
      <w:r w:rsidRPr="007A626B">
        <w:rPr>
          <w:rStyle w:val="Strong"/>
          <w:rFonts w:ascii="Verdana" w:hAnsi="Verdana" w:cs="Arial"/>
          <w:noProof/>
          <w:color w:val="222222"/>
          <w:sz w:val="18"/>
          <w:szCs w:val="18"/>
        </w:rPr>
        <w:t>How to Count Countless Possibilities</w:t>
      </w:r>
    </w:p>
    <w:p w:rsidR="007A626B" w:rsidRPr="007A626B" w:rsidRDefault="007A626B" w:rsidP="007A626B">
      <w:pPr>
        <w:pStyle w:val="NormalWeb"/>
        <w:spacing w:before="0" w:beforeAutospacing="0"/>
        <w:rPr>
          <w:rFonts w:ascii="Verdana" w:hAnsi="Verdana" w:cs="Arial"/>
          <w:noProof/>
          <w:color w:val="222222"/>
          <w:sz w:val="18"/>
          <w:szCs w:val="18"/>
        </w:rPr>
      </w:pPr>
      <w:r w:rsidRPr="007A626B">
        <w:rPr>
          <w:rFonts w:ascii="Verdana" w:hAnsi="Verdana" w:cs="Arial"/>
          <w:noProof/>
          <w:color w:val="222222"/>
          <w:sz w:val="18"/>
          <w:szCs w:val="18"/>
        </w:rPr>
        <w:t>Just as genomics involves sequencing whole genomes, the field of immunomics involves mapping sequences of immune receptors — a mathematical challenge given that the human adaptive immune system swamps the diversity of most genomics studies.</w:t>
      </w:r>
    </w:p>
    <w:p w:rsidR="007A626B" w:rsidRPr="007A626B" w:rsidRDefault="007A626B" w:rsidP="007A626B">
      <w:pPr>
        <w:pStyle w:val="NormalWeb"/>
        <w:spacing w:before="0" w:beforeAutospacing="0"/>
        <w:rPr>
          <w:rFonts w:ascii="Verdana" w:hAnsi="Verdana" w:cs="Arial"/>
          <w:noProof/>
          <w:color w:val="222222"/>
          <w:sz w:val="18"/>
          <w:szCs w:val="18"/>
        </w:rPr>
      </w:pPr>
      <w:r w:rsidRPr="007A626B">
        <w:rPr>
          <w:rFonts w:ascii="Verdana" w:hAnsi="Verdana" w:cs="Arial"/>
          <w:noProof/>
          <w:color w:val="222222"/>
          <w:sz w:val="18"/>
          <w:szCs w:val="18"/>
        </w:rPr>
        <w:t>Buntzman calculated that using traditional computational methods to generate a complete genetic map of the immunome — all possible receptors the immune system might generate — would take roughly 106 years.</w:t>
      </w:r>
    </w:p>
    <w:p w:rsidR="007A626B" w:rsidRPr="007A626B" w:rsidRDefault="007A626B" w:rsidP="007A626B">
      <w:pPr>
        <w:pStyle w:val="NormalWeb"/>
        <w:spacing w:before="0" w:beforeAutospacing="0"/>
        <w:rPr>
          <w:rFonts w:ascii="Verdana" w:hAnsi="Verdana" w:cs="Arial"/>
          <w:noProof/>
          <w:color w:val="222222"/>
          <w:sz w:val="18"/>
          <w:szCs w:val="18"/>
        </w:rPr>
      </w:pPr>
      <w:r w:rsidRPr="007A626B">
        <w:rPr>
          <w:rFonts w:ascii="Verdana" w:hAnsi="Verdana" w:cs="Arial"/>
          <w:noProof/>
          <w:color w:val="222222"/>
          <w:sz w:val="18"/>
          <w:szCs w:val="18"/>
        </w:rPr>
        <w:t>"Waiting that long is clearly impractical," he said, "but this is where CyVerse comes in."</w:t>
      </w:r>
    </w:p>
    <w:p w:rsidR="007A626B" w:rsidRPr="007A626B" w:rsidRDefault="007A626B" w:rsidP="007A626B">
      <w:pPr>
        <w:pStyle w:val="NormalWeb"/>
        <w:spacing w:before="0" w:beforeAutospacing="0"/>
        <w:rPr>
          <w:rFonts w:ascii="Verdana" w:hAnsi="Verdana" w:cs="Arial"/>
          <w:noProof/>
          <w:color w:val="222222"/>
          <w:sz w:val="18"/>
          <w:szCs w:val="18"/>
        </w:rPr>
      </w:pPr>
      <w:r w:rsidRPr="007A626B">
        <w:rPr>
          <w:rFonts w:ascii="Verdana" w:hAnsi="Verdana" w:cs="Arial"/>
          <w:noProof/>
          <w:color w:val="222222"/>
          <w:sz w:val="18"/>
          <w:szCs w:val="18"/>
        </w:rPr>
        <w:t>Headquartered at the UA's BIO5 Institute, CyVerse is a National Science Foundation-funded project to provide computational infrastructure for big-data problems in the life sciences.</w:t>
      </w:r>
    </w:p>
    <w:p w:rsidR="007A626B" w:rsidRPr="007A626B" w:rsidRDefault="007A626B" w:rsidP="007A626B">
      <w:pPr>
        <w:pStyle w:val="NormalWeb"/>
        <w:spacing w:before="0" w:beforeAutospacing="0"/>
        <w:rPr>
          <w:rFonts w:ascii="Verdana" w:hAnsi="Verdana" w:cs="Arial"/>
          <w:noProof/>
          <w:color w:val="222222"/>
          <w:sz w:val="18"/>
          <w:szCs w:val="18"/>
        </w:rPr>
      </w:pPr>
      <w:r w:rsidRPr="007A626B">
        <w:rPr>
          <w:rFonts w:ascii="Verdana" w:hAnsi="Verdana" w:cs="Arial"/>
          <w:noProof/>
          <w:color w:val="222222"/>
          <w:sz w:val="18"/>
          <w:szCs w:val="18"/>
        </w:rPr>
        <w:lastRenderedPageBreak/>
        <w:t>Buntzman began working with CyVerse collaborator Ali Akoglu of the UA College of Engineering to develop computational tools to map the immunome using high-performance computing, or HPC, techniques.</w:t>
      </w:r>
    </w:p>
    <w:p w:rsidR="007A626B" w:rsidRPr="007A626B" w:rsidRDefault="007A626B" w:rsidP="007A626B">
      <w:pPr>
        <w:pStyle w:val="NormalWeb"/>
        <w:spacing w:before="0" w:beforeAutospacing="0"/>
        <w:rPr>
          <w:rFonts w:ascii="Verdana" w:hAnsi="Verdana" w:cs="Arial"/>
          <w:noProof/>
          <w:color w:val="222222"/>
          <w:sz w:val="18"/>
          <w:szCs w:val="18"/>
        </w:rPr>
      </w:pPr>
      <w:r w:rsidRPr="007A626B">
        <w:rPr>
          <w:rFonts w:ascii="Verdana" w:hAnsi="Verdana" w:cs="Arial"/>
          <w:noProof/>
          <w:color w:val="222222"/>
          <w:sz w:val="18"/>
          <w:szCs w:val="18"/>
        </w:rPr>
        <w:t>With access to HPC technology and support through CyVerse, Buntzman, Akoglu and Akoglu's graduate student Gregory Striemer developed a program to run the analysis in under 17 days on a computer chip housed inside a simple laptop.</w:t>
      </w:r>
    </w:p>
    <w:p w:rsidR="007A626B" w:rsidRPr="007A626B" w:rsidRDefault="007A626B" w:rsidP="007A626B">
      <w:pPr>
        <w:pStyle w:val="NormalWeb"/>
        <w:spacing w:before="0" w:beforeAutospacing="0"/>
        <w:rPr>
          <w:rFonts w:ascii="Verdana" w:hAnsi="Verdana" w:cs="Arial"/>
          <w:noProof/>
          <w:color w:val="222222"/>
          <w:sz w:val="18"/>
          <w:szCs w:val="18"/>
        </w:rPr>
      </w:pPr>
      <w:r w:rsidRPr="007A626B">
        <w:rPr>
          <w:rFonts w:ascii="Verdana" w:hAnsi="Verdana" w:cs="Arial"/>
          <w:noProof/>
          <w:color w:val="222222"/>
          <w:sz w:val="18"/>
          <w:szCs w:val="18"/>
        </w:rPr>
        <w:t>"My role was to restructure the algorithm to accelerate the results," Akoglu said. "This was the first study to generate and process terabytes of data exhaustively, going through all possible combinations of sequences, and in a relatively short amount of time. And CyVerse was the catalyzer that brought us together."</w:t>
      </w:r>
    </w:p>
    <w:p w:rsidR="007A626B" w:rsidRPr="007A626B" w:rsidRDefault="007A626B" w:rsidP="007A626B">
      <w:pPr>
        <w:pStyle w:val="NormalWeb"/>
        <w:spacing w:before="0" w:beforeAutospacing="0"/>
        <w:rPr>
          <w:rFonts w:ascii="Verdana" w:hAnsi="Verdana" w:cs="Arial"/>
          <w:noProof/>
          <w:color w:val="222222"/>
          <w:sz w:val="18"/>
          <w:szCs w:val="18"/>
        </w:rPr>
      </w:pPr>
      <w:r w:rsidRPr="007A626B">
        <w:rPr>
          <w:rFonts w:ascii="Verdana" w:hAnsi="Verdana" w:cs="Arial"/>
          <w:noProof/>
          <w:color w:val="222222"/>
          <w:sz w:val="18"/>
          <w:szCs w:val="18"/>
        </w:rPr>
        <w:t>Armed with the power of computation, Buntzman and his colleagues have developed a software tool capable of comprehensively mapping the adaptive immune system without limitation, and a computer program that is a community-accessible utility to database these complex immunome datasets, as described at the 2016 conference of the American Association of Immunologists and in an upcoming publication to be released in the journal BMC Bioinformatics.</w:t>
      </w:r>
    </w:p>
    <w:p w:rsidR="007A626B" w:rsidRPr="007A626B" w:rsidRDefault="007A626B" w:rsidP="007A626B">
      <w:pPr>
        <w:pStyle w:val="NormalWeb"/>
        <w:spacing w:before="0" w:beforeAutospacing="0"/>
        <w:rPr>
          <w:rFonts w:ascii="Verdana" w:hAnsi="Verdana" w:cs="Arial"/>
          <w:noProof/>
          <w:color w:val="222222"/>
          <w:sz w:val="18"/>
          <w:szCs w:val="18"/>
        </w:rPr>
      </w:pPr>
      <w:r w:rsidRPr="007A626B">
        <w:rPr>
          <w:rFonts w:ascii="Verdana" w:hAnsi="Verdana" w:cs="Arial"/>
          <w:noProof/>
          <w:color w:val="222222"/>
          <w:sz w:val="18"/>
          <w:szCs w:val="18"/>
        </w:rPr>
        <w:t>In addition, Buntzman's group has developed another computer program to run a novel algorithm called iWAS, or immunome-Wide Association Study, that can mine the immunome for patterns of immune receptors responsible for protecting us from specific diseases or causing autoimmune disorders.</w:t>
      </w:r>
    </w:p>
    <w:p w:rsidR="007A626B" w:rsidRPr="007A626B" w:rsidRDefault="007A626B" w:rsidP="007A626B">
      <w:pPr>
        <w:pStyle w:val="NormalWeb"/>
        <w:spacing w:before="0" w:beforeAutospacing="0"/>
        <w:rPr>
          <w:rFonts w:ascii="Verdana" w:hAnsi="Verdana" w:cs="Arial"/>
          <w:noProof/>
          <w:color w:val="222222"/>
          <w:sz w:val="18"/>
          <w:szCs w:val="18"/>
        </w:rPr>
      </w:pPr>
      <w:r w:rsidRPr="007A626B">
        <w:rPr>
          <w:rFonts w:ascii="Verdana" w:hAnsi="Verdana" w:cs="Arial"/>
          <w:noProof/>
          <w:color w:val="222222"/>
          <w:sz w:val="18"/>
          <w:szCs w:val="18"/>
        </w:rPr>
        <w:t>Understanding the role of individual immune receptors could pave the way to developing advanced therapies, potentially revolutionizing the field of adaptive immunity.</w:t>
      </w:r>
    </w:p>
    <w:p w:rsidR="007A626B" w:rsidRPr="007A626B" w:rsidRDefault="007A626B" w:rsidP="007A626B">
      <w:pPr>
        <w:pStyle w:val="NormalWeb"/>
        <w:spacing w:before="0" w:beforeAutospacing="0"/>
        <w:rPr>
          <w:rFonts w:ascii="Verdana" w:hAnsi="Verdana" w:cs="Arial"/>
          <w:noProof/>
          <w:color w:val="222222"/>
          <w:sz w:val="18"/>
          <w:szCs w:val="18"/>
        </w:rPr>
      </w:pPr>
      <w:r w:rsidRPr="007A626B">
        <w:rPr>
          <w:rFonts w:ascii="Verdana" w:hAnsi="Verdana" w:cs="Arial"/>
          <w:noProof/>
          <w:color w:val="222222"/>
          <w:sz w:val="18"/>
          <w:szCs w:val="18"/>
        </w:rPr>
        <w:t>"This work will aid in the study of cancer, autoimmunity, transplantation and vaccination, and assist in developing new precision medical diagnostics and patient-centered immunotherapies, as well as identify biomarkers for inflammatory diseases," Lussier said.</w:t>
      </w:r>
    </w:p>
    <w:p w:rsidR="007A626B" w:rsidRPr="007A626B" w:rsidRDefault="007A626B" w:rsidP="007A626B">
      <w:pPr>
        <w:pStyle w:val="NormalWeb"/>
        <w:spacing w:before="0" w:beforeAutospacing="0"/>
        <w:rPr>
          <w:rFonts w:ascii="Verdana" w:hAnsi="Verdana" w:cs="Arial"/>
          <w:noProof/>
          <w:color w:val="222222"/>
          <w:sz w:val="18"/>
          <w:szCs w:val="18"/>
        </w:rPr>
      </w:pPr>
      <w:r w:rsidRPr="007A626B">
        <w:rPr>
          <w:rFonts w:ascii="Verdana" w:hAnsi="Verdana" w:cs="Arial"/>
          <w:noProof/>
          <w:color w:val="222222"/>
          <w:sz w:val="18"/>
          <w:szCs w:val="18"/>
        </w:rPr>
        <w:t>Collaboration was key, Buntzman added.</w:t>
      </w:r>
    </w:p>
    <w:p w:rsidR="007A626B" w:rsidRPr="007A626B" w:rsidRDefault="007A626B" w:rsidP="007A626B">
      <w:pPr>
        <w:pStyle w:val="NormalWeb"/>
        <w:spacing w:before="0" w:beforeAutospacing="0" w:after="0" w:afterAutospacing="0"/>
        <w:rPr>
          <w:rFonts w:ascii="Verdana" w:hAnsi="Verdana" w:cs="Arial"/>
          <w:noProof/>
          <w:color w:val="222222"/>
          <w:sz w:val="18"/>
          <w:szCs w:val="18"/>
        </w:rPr>
      </w:pPr>
      <w:r w:rsidRPr="007A626B">
        <w:rPr>
          <w:rFonts w:ascii="Verdana" w:hAnsi="Verdana" w:cs="Arial"/>
          <w:noProof/>
          <w:color w:val="222222"/>
          <w:sz w:val="18"/>
          <w:szCs w:val="18"/>
        </w:rPr>
        <w:t>"By working across disciplines as immunologists, mathematicians and computer scientists," he said, "we were able to tackle a problem that was untenable to any discipline alone. We've created an analytical infrastructure with CyVerse that allows for all the data to be stored and analyzed by researchers everywhere."</w:t>
      </w:r>
      <w:permStart w:id="0" w:edGrp="everyone"/>
      <w:permEnd w:id="0"/>
    </w:p>
    <w:p w:rsidR="007A626B" w:rsidRPr="007A626B" w:rsidRDefault="007A626B" w:rsidP="007A626B">
      <w:pPr>
        <w:spacing w:after="136" w:line="240" w:lineRule="auto"/>
        <w:outlineLvl w:val="0"/>
        <w:rPr>
          <w:rFonts w:ascii="Arial" w:eastAsia="Times New Roman" w:hAnsi="Arial" w:cs="Arial"/>
          <w:b/>
          <w:bCs/>
          <w:noProof/>
          <w:color w:val="222222"/>
          <w:kern w:val="36"/>
          <w:sz w:val="36"/>
          <w:szCs w:val="36"/>
        </w:rPr>
      </w:pPr>
    </w:p>
    <w:p w:rsidR="00387AA7" w:rsidRPr="007A626B" w:rsidRDefault="00387AA7">
      <w:pPr>
        <w:rPr>
          <w:noProof/>
        </w:rPr>
      </w:pPr>
    </w:p>
    <w:sectPr w:rsidR="00387AA7" w:rsidRPr="007A626B" w:rsidSect="00667CD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formatting="1" w:enforcement="1" w:cryptProviderType="rsaFull" w:cryptAlgorithmClass="hash" w:cryptAlgorithmType="typeAny" w:cryptAlgorithmSid="4" w:cryptSpinCount="50000" w:hash="CWXatzwK2n9LDeDgGSDa1YX0u8M=" w:salt="BW4jUWBSGG0mot1unH5N2A=="/>
  <w:defaultTabStop w:val="720"/>
  <w:characterSpacingControl w:val="doNotCompress"/>
  <w:compat>
    <w:useFELayout/>
  </w:compat>
  <w:rsids>
    <w:rsidRoot w:val="007A626B"/>
    <w:rsid w:val="00387AA7"/>
    <w:rsid w:val="00667CD0"/>
    <w:rsid w:val="007A626B"/>
    <w:rsid w:val="00FE14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CD0"/>
  </w:style>
  <w:style w:type="paragraph" w:styleId="Heading1">
    <w:name w:val="heading 1"/>
    <w:basedOn w:val="Normal"/>
    <w:link w:val="Heading1Char"/>
    <w:uiPriority w:val="9"/>
    <w:qFormat/>
    <w:rsid w:val="007A62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A62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A62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26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7A626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A626B"/>
    <w:rPr>
      <w:rFonts w:asciiTheme="majorHAnsi" w:eastAsiaTheme="majorEastAsia" w:hAnsiTheme="majorHAnsi" w:cstheme="majorBidi"/>
      <w:b/>
      <w:bCs/>
      <w:color w:val="4F81BD" w:themeColor="accent1"/>
    </w:rPr>
  </w:style>
  <w:style w:type="character" w:customStyle="1" w:styleId="field-content">
    <w:name w:val="field-content"/>
    <w:basedOn w:val="DefaultParagraphFont"/>
    <w:rsid w:val="007A626B"/>
  </w:style>
  <w:style w:type="character" w:styleId="Hyperlink">
    <w:name w:val="Hyperlink"/>
    <w:basedOn w:val="DefaultParagraphFont"/>
    <w:uiPriority w:val="99"/>
    <w:semiHidden/>
    <w:unhideWhenUsed/>
    <w:rsid w:val="007A626B"/>
    <w:rPr>
      <w:color w:val="0000FF"/>
      <w:u w:val="single"/>
    </w:rPr>
  </w:style>
  <w:style w:type="paragraph" w:styleId="NormalWeb">
    <w:name w:val="Normal (Web)"/>
    <w:basedOn w:val="Normal"/>
    <w:uiPriority w:val="99"/>
    <w:semiHidden/>
    <w:unhideWhenUsed/>
    <w:rsid w:val="007A62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626B"/>
    <w:rPr>
      <w:b/>
      <w:bCs/>
    </w:rPr>
  </w:style>
  <w:style w:type="paragraph" w:styleId="BalloonText">
    <w:name w:val="Balloon Text"/>
    <w:basedOn w:val="Normal"/>
    <w:link w:val="BalloonTextChar"/>
    <w:uiPriority w:val="99"/>
    <w:semiHidden/>
    <w:unhideWhenUsed/>
    <w:rsid w:val="007A6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2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1058997">
      <w:bodyDiv w:val="1"/>
      <w:marLeft w:val="0"/>
      <w:marRight w:val="0"/>
      <w:marTop w:val="0"/>
      <w:marBottom w:val="0"/>
      <w:divBdr>
        <w:top w:val="none" w:sz="0" w:space="0" w:color="auto"/>
        <w:left w:val="none" w:sz="0" w:space="0" w:color="auto"/>
        <w:bottom w:val="none" w:sz="0" w:space="0" w:color="auto"/>
        <w:right w:val="none" w:sz="0" w:space="0" w:color="auto"/>
      </w:divBdr>
    </w:div>
    <w:div w:id="2142917267">
      <w:bodyDiv w:val="1"/>
      <w:marLeft w:val="0"/>
      <w:marRight w:val="0"/>
      <w:marTop w:val="0"/>
      <w:marBottom w:val="0"/>
      <w:divBdr>
        <w:top w:val="none" w:sz="0" w:space="0" w:color="auto"/>
        <w:left w:val="none" w:sz="0" w:space="0" w:color="auto"/>
        <w:bottom w:val="none" w:sz="0" w:space="0" w:color="auto"/>
        <w:right w:val="none" w:sz="0" w:space="0" w:color="auto"/>
      </w:divBdr>
      <w:divsChild>
        <w:div w:id="1586378605">
          <w:marLeft w:val="0"/>
          <w:marRight w:val="0"/>
          <w:marTop w:val="0"/>
          <w:marBottom w:val="0"/>
          <w:divBdr>
            <w:top w:val="none" w:sz="0" w:space="0" w:color="auto"/>
            <w:left w:val="none" w:sz="0" w:space="0" w:color="auto"/>
            <w:bottom w:val="none" w:sz="0" w:space="0" w:color="auto"/>
            <w:right w:val="none" w:sz="0" w:space="0" w:color="auto"/>
          </w:divBdr>
          <w:divsChild>
            <w:div w:id="2015910110">
              <w:marLeft w:val="0"/>
              <w:marRight w:val="0"/>
              <w:marTop w:val="0"/>
              <w:marBottom w:val="0"/>
              <w:divBdr>
                <w:top w:val="none" w:sz="0" w:space="0" w:color="auto"/>
                <w:left w:val="none" w:sz="0" w:space="0" w:color="auto"/>
                <w:bottom w:val="none" w:sz="0" w:space="0" w:color="auto"/>
                <w:right w:val="none" w:sz="0" w:space="0" w:color="auto"/>
              </w:divBdr>
              <w:divsChild>
                <w:div w:id="1138646386">
                  <w:marLeft w:val="0"/>
                  <w:marRight w:val="0"/>
                  <w:marTop w:val="0"/>
                  <w:marBottom w:val="0"/>
                  <w:divBdr>
                    <w:top w:val="none" w:sz="0" w:space="0" w:color="auto"/>
                    <w:left w:val="none" w:sz="0" w:space="0" w:color="auto"/>
                    <w:bottom w:val="none" w:sz="0" w:space="0" w:color="auto"/>
                    <w:right w:val="none" w:sz="0" w:space="0" w:color="auto"/>
                  </w:divBdr>
                  <w:divsChild>
                    <w:div w:id="302657004">
                      <w:marLeft w:val="0"/>
                      <w:marRight w:val="0"/>
                      <w:marTop w:val="0"/>
                      <w:marBottom w:val="0"/>
                      <w:divBdr>
                        <w:top w:val="none" w:sz="0" w:space="0" w:color="auto"/>
                        <w:left w:val="none" w:sz="0" w:space="0" w:color="auto"/>
                        <w:bottom w:val="none" w:sz="0" w:space="0" w:color="auto"/>
                        <w:right w:val="none" w:sz="0" w:space="0" w:color="auto"/>
                      </w:divBdr>
                      <w:divsChild>
                        <w:div w:id="57438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129081">
          <w:marLeft w:val="0"/>
          <w:marRight w:val="0"/>
          <w:marTop w:val="0"/>
          <w:marBottom w:val="0"/>
          <w:divBdr>
            <w:top w:val="none" w:sz="0" w:space="0" w:color="auto"/>
            <w:left w:val="none" w:sz="0" w:space="0" w:color="auto"/>
            <w:bottom w:val="none" w:sz="0" w:space="0" w:color="auto"/>
            <w:right w:val="none" w:sz="0" w:space="0" w:color="auto"/>
          </w:divBdr>
          <w:divsChild>
            <w:div w:id="1910965143">
              <w:marLeft w:val="0"/>
              <w:marRight w:val="0"/>
              <w:marTop w:val="0"/>
              <w:marBottom w:val="0"/>
              <w:divBdr>
                <w:top w:val="none" w:sz="0" w:space="0" w:color="auto"/>
                <w:left w:val="none" w:sz="0" w:space="0" w:color="auto"/>
                <w:bottom w:val="none" w:sz="0" w:space="0" w:color="auto"/>
                <w:right w:val="none" w:sz="0" w:space="0" w:color="auto"/>
              </w:divBdr>
              <w:divsChild>
                <w:div w:id="34434395">
                  <w:marLeft w:val="0"/>
                  <w:marRight w:val="0"/>
                  <w:marTop w:val="0"/>
                  <w:marBottom w:val="0"/>
                  <w:divBdr>
                    <w:top w:val="none" w:sz="0" w:space="0" w:color="auto"/>
                    <w:left w:val="none" w:sz="0" w:space="0" w:color="auto"/>
                    <w:bottom w:val="none" w:sz="0" w:space="0" w:color="auto"/>
                    <w:right w:val="none" w:sz="0" w:space="0" w:color="auto"/>
                  </w:divBdr>
                  <w:divsChild>
                    <w:div w:id="1499345997">
                      <w:marLeft w:val="0"/>
                      <w:marRight w:val="0"/>
                      <w:marTop w:val="0"/>
                      <w:marBottom w:val="0"/>
                      <w:divBdr>
                        <w:top w:val="none" w:sz="0" w:space="0" w:color="auto"/>
                        <w:left w:val="none" w:sz="0" w:space="0" w:color="auto"/>
                        <w:bottom w:val="none" w:sz="0" w:space="0" w:color="auto"/>
                        <w:right w:val="none" w:sz="0" w:space="0" w:color="auto"/>
                      </w:divBdr>
                      <w:divsChild>
                        <w:div w:id="282620892">
                          <w:marLeft w:val="0"/>
                          <w:marRight w:val="0"/>
                          <w:marTop w:val="0"/>
                          <w:marBottom w:val="0"/>
                          <w:divBdr>
                            <w:top w:val="none" w:sz="0" w:space="0" w:color="auto"/>
                            <w:left w:val="none" w:sz="0" w:space="0" w:color="auto"/>
                            <w:bottom w:val="none" w:sz="0" w:space="0" w:color="auto"/>
                            <w:right w:val="none" w:sz="0" w:space="0" w:color="auto"/>
                          </w:divBdr>
                          <w:divsChild>
                            <w:div w:id="1992785000">
                              <w:marLeft w:val="0"/>
                              <w:marRight w:val="0"/>
                              <w:marTop w:val="0"/>
                              <w:marBottom w:val="0"/>
                              <w:divBdr>
                                <w:top w:val="none" w:sz="0" w:space="0" w:color="auto"/>
                                <w:left w:val="none" w:sz="0" w:space="0" w:color="auto"/>
                                <w:bottom w:val="none" w:sz="0" w:space="0" w:color="auto"/>
                                <w:right w:val="none" w:sz="0" w:space="0" w:color="auto"/>
                              </w:divBdr>
                              <w:divsChild>
                                <w:div w:id="143620401">
                                  <w:marLeft w:val="0"/>
                                  <w:marRight w:val="0"/>
                                  <w:marTop w:val="0"/>
                                  <w:marBottom w:val="0"/>
                                  <w:divBdr>
                                    <w:top w:val="none" w:sz="0" w:space="0" w:color="auto"/>
                                    <w:left w:val="none" w:sz="0" w:space="0" w:color="auto"/>
                                    <w:bottom w:val="none" w:sz="0" w:space="0" w:color="auto"/>
                                    <w:right w:val="none" w:sz="0" w:space="0" w:color="auto"/>
                                  </w:divBdr>
                                  <w:divsChild>
                                    <w:div w:id="392781454">
                                      <w:marLeft w:val="0"/>
                                      <w:marRight w:val="0"/>
                                      <w:marTop w:val="0"/>
                                      <w:marBottom w:val="0"/>
                                      <w:divBdr>
                                        <w:top w:val="none" w:sz="0" w:space="0" w:color="auto"/>
                                        <w:left w:val="none" w:sz="0" w:space="0" w:color="auto"/>
                                        <w:bottom w:val="none" w:sz="0" w:space="0" w:color="auto"/>
                                        <w:right w:val="none" w:sz="0" w:space="0" w:color="auto"/>
                                      </w:divBdr>
                                      <w:divsChild>
                                        <w:div w:id="544489378">
                                          <w:marLeft w:val="0"/>
                                          <w:marRight w:val="0"/>
                                          <w:marTop w:val="0"/>
                                          <w:marBottom w:val="0"/>
                                          <w:divBdr>
                                            <w:top w:val="none" w:sz="0" w:space="0" w:color="auto"/>
                                            <w:left w:val="none" w:sz="0" w:space="0" w:color="auto"/>
                                            <w:bottom w:val="none" w:sz="0" w:space="0" w:color="auto"/>
                                            <w:right w:val="none" w:sz="0" w:space="0" w:color="auto"/>
                                          </w:divBdr>
                                          <w:divsChild>
                                            <w:div w:id="1810198296">
                                              <w:marLeft w:val="0"/>
                                              <w:marRight w:val="0"/>
                                              <w:marTop w:val="0"/>
                                              <w:marBottom w:val="0"/>
                                              <w:divBdr>
                                                <w:top w:val="none" w:sz="0" w:space="0" w:color="auto"/>
                                                <w:left w:val="none" w:sz="0" w:space="0" w:color="auto"/>
                                                <w:bottom w:val="none" w:sz="0" w:space="0" w:color="auto"/>
                                                <w:right w:val="none" w:sz="0" w:space="0" w:color="auto"/>
                                              </w:divBdr>
                                              <w:divsChild>
                                                <w:div w:id="18934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38430">
                                          <w:marLeft w:val="0"/>
                                          <w:marRight w:val="0"/>
                                          <w:marTop w:val="68"/>
                                          <w:marBottom w:val="68"/>
                                          <w:divBdr>
                                            <w:top w:val="none" w:sz="0" w:space="0" w:color="auto"/>
                                            <w:left w:val="none" w:sz="0" w:space="0" w:color="auto"/>
                                            <w:bottom w:val="none" w:sz="0" w:space="0" w:color="auto"/>
                                            <w:right w:val="none" w:sz="0" w:space="0" w:color="auto"/>
                                          </w:divBdr>
                                          <w:divsChild>
                                            <w:div w:id="920455340">
                                              <w:marLeft w:val="0"/>
                                              <w:marRight w:val="0"/>
                                              <w:marTop w:val="0"/>
                                              <w:marBottom w:val="0"/>
                                              <w:divBdr>
                                                <w:top w:val="none" w:sz="0" w:space="0" w:color="auto"/>
                                                <w:left w:val="none" w:sz="0" w:space="0" w:color="auto"/>
                                                <w:bottom w:val="none" w:sz="0" w:space="0" w:color="auto"/>
                                                <w:right w:val="none" w:sz="0" w:space="0" w:color="auto"/>
                                              </w:divBdr>
                                              <w:divsChild>
                                                <w:div w:id="12488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670896">
                              <w:marLeft w:val="0"/>
                              <w:marRight w:val="0"/>
                              <w:marTop w:val="0"/>
                              <w:marBottom w:val="0"/>
                              <w:divBdr>
                                <w:top w:val="none" w:sz="0" w:space="0" w:color="auto"/>
                                <w:left w:val="none" w:sz="0" w:space="0" w:color="auto"/>
                                <w:bottom w:val="none" w:sz="0" w:space="0" w:color="auto"/>
                                <w:right w:val="none" w:sz="0" w:space="0" w:color="auto"/>
                              </w:divBdr>
                              <w:divsChild>
                                <w:div w:id="584724543">
                                  <w:marLeft w:val="0"/>
                                  <w:marRight w:val="0"/>
                                  <w:marTop w:val="0"/>
                                  <w:marBottom w:val="0"/>
                                  <w:divBdr>
                                    <w:top w:val="none" w:sz="0" w:space="0" w:color="auto"/>
                                    <w:left w:val="none" w:sz="0" w:space="0" w:color="auto"/>
                                    <w:bottom w:val="none" w:sz="0" w:space="0" w:color="auto"/>
                                    <w:right w:val="none" w:sz="0" w:space="0" w:color="auto"/>
                                  </w:divBdr>
                                  <w:divsChild>
                                    <w:div w:id="1476873542">
                                      <w:marLeft w:val="0"/>
                                      <w:marRight w:val="0"/>
                                      <w:marTop w:val="0"/>
                                      <w:marBottom w:val="0"/>
                                      <w:divBdr>
                                        <w:top w:val="none" w:sz="0" w:space="0" w:color="auto"/>
                                        <w:left w:val="none" w:sz="0" w:space="0" w:color="auto"/>
                                        <w:bottom w:val="none" w:sz="0" w:space="0" w:color="auto"/>
                                        <w:right w:val="none" w:sz="0" w:space="0" w:color="auto"/>
                                      </w:divBdr>
                                      <w:divsChild>
                                        <w:div w:id="1093932766">
                                          <w:marLeft w:val="0"/>
                                          <w:marRight w:val="0"/>
                                          <w:marTop w:val="0"/>
                                          <w:marBottom w:val="0"/>
                                          <w:divBdr>
                                            <w:top w:val="none" w:sz="0" w:space="0" w:color="auto"/>
                                            <w:left w:val="none" w:sz="0" w:space="0" w:color="auto"/>
                                            <w:bottom w:val="none" w:sz="0" w:space="0" w:color="auto"/>
                                            <w:right w:val="none" w:sz="0" w:space="0" w:color="auto"/>
                                          </w:divBdr>
                                          <w:divsChild>
                                            <w:div w:id="90590852">
                                              <w:marLeft w:val="0"/>
                                              <w:marRight w:val="0"/>
                                              <w:marTop w:val="0"/>
                                              <w:marBottom w:val="0"/>
                                              <w:divBdr>
                                                <w:top w:val="none" w:sz="0" w:space="0" w:color="auto"/>
                                                <w:left w:val="none" w:sz="0" w:space="0" w:color="auto"/>
                                                <w:bottom w:val="none" w:sz="0" w:space="0" w:color="auto"/>
                                                <w:right w:val="none" w:sz="0" w:space="0" w:color="auto"/>
                                              </w:divBdr>
                                              <w:divsChild>
                                                <w:div w:id="1232691831">
                                                  <w:marLeft w:val="0"/>
                                                  <w:marRight w:val="0"/>
                                                  <w:marTop w:val="0"/>
                                                  <w:marBottom w:val="0"/>
                                                  <w:divBdr>
                                                    <w:top w:val="none" w:sz="0" w:space="0" w:color="auto"/>
                                                    <w:left w:val="none" w:sz="0" w:space="0" w:color="auto"/>
                                                    <w:bottom w:val="none" w:sz="0" w:space="0" w:color="auto"/>
                                                    <w:right w:val="none" w:sz="0" w:space="0" w:color="auto"/>
                                                  </w:divBdr>
                                                  <w:divsChild>
                                                    <w:div w:id="2122602684">
                                                      <w:marLeft w:val="240"/>
                                                      <w:marRight w:val="0"/>
                                                      <w:marTop w:val="0"/>
                                                      <w:marBottom w:val="240"/>
                                                      <w:divBdr>
                                                        <w:top w:val="single" w:sz="6" w:space="0" w:color="DDDDDD"/>
                                                        <w:left w:val="single" w:sz="6" w:space="0" w:color="DDDDDD"/>
                                                        <w:bottom w:val="single" w:sz="6" w:space="0" w:color="DDDDDD"/>
                                                        <w:right w:val="single" w:sz="6" w:space="0" w:color="DDDDDD"/>
                                                      </w:divBdr>
                                                      <w:divsChild>
                                                        <w:div w:id="1115366099">
                                                          <w:marLeft w:val="0"/>
                                                          <w:marRight w:val="0"/>
                                                          <w:marTop w:val="0"/>
                                                          <w:marBottom w:val="0"/>
                                                          <w:divBdr>
                                                            <w:top w:val="none" w:sz="0" w:space="0" w:color="auto"/>
                                                            <w:left w:val="none" w:sz="0" w:space="0" w:color="auto"/>
                                                            <w:bottom w:val="none" w:sz="0" w:space="0" w:color="auto"/>
                                                            <w:right w:val="none" w:sz="0" w:space="0" w:color="auto"/>
                                                          </w:divBdr>
                                                          <w:divsChild>
                                                            <w:div w:id="1504707170">
                                                              <w:marLeft w:val="0"/>
                                                              <w:marRight w:val="0"/>
                                                              <w:marTop w:val="0"/>
                                                              <w:marBottom w:val="240"/>
                                                              <w:divBdr>
                                                                <w:top w:val="none" w:sz="0" w:space="0" w:color="auto"/>
                                                                <w:left w:val="none" w:sz="0" w:space="0" w:color="auto"/>
                                                                <w:bottom w:val="none" w:sz="0" w:space="0" w:color="auto"/>
                                                                <w:right w:val="none" w:sz="0" w:space="0" w:color="auto"/>
                                                              </w:divBdr>
                                                            </w:div>
                                                            <w:div w:id="2171301">
                                                              <w:marLeft w:val="0"/>
                                                              <w:marRight w:val="0"/>
                                                              <w:marTop w:val="0"/>
                                                              <w:marBottom w:val="0"/>
                                                              <w:divBdr>
                                                                <w:top w:val="none" w:sz="0" w:space="0" w:color="auto"/>
                                                                <w:left w:val="none" w:sz="0" w:space="0" w:color="auto"/>
                                                                <w:bottom w:val="none" w:sz="0" w:space="0" w:color="auto"/>
                                                                <w:right w:val="none" w:sz="0" w:space="0" w:color="auto"/>
                                                              </w:divBdr>
                                                              <w:divsChild>
                                                                <w:div w:id="1851287893">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abm-website-assets.s3.amazonaws.com/laboratoryequipment.com/s3fs-public/embedded_image/2016/10/Immunome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1035</Words>
  <Characters>5900</Characters>
  <Application>Microsoft Office Word</Application>
  <DocSecurity>8</DocSecurity>
  <Lines>49</Lines>
  <Paragraphs>13</Paragraphs>
  <ScaleCrop>false</ScaleCrop>
  <Company/>
  <LinksUpToDate>false</LinksUpToDate>
  <CharactersWithSpaces>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2016-10-04T23:38:00Z</dcterms:created>
  <dcterms:modified xsi:type="dcterms:W3CDTF">2016-10-15T03:25:00Z</dcterms:modified>
</cp:coreProperties>
</file>